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4"/>
        <w:gridCol w:w="4536"/>
        <w:gridCol w:w="2794"/>
      </w:tblGrid>
      <w:tr w:rsidTr="001636B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364" w:type="dxa"/>
            <w:vAlign w:val="center"/>
          </w:tcPr>
          <w:p w:rsidR="004561A8" w:rsidRPr="004561A8" w:rsidP="00B74B46">
            <w:pPr>
              <w:rPr>
                <w:sz w:val="18"/>
                <w:szCs w:val="18"/>
              </w:rPr>
            </w:pPr>
            <w:r w:rsidRPr="000A0892">
              <w:rPr>
                <w:b/>
                <w:sz w:val="32"/>
                <w:u w:val="single"/>
              </w:rPr>
              <w:t>Capital Programme 2019-20</w:t>
            </w:r>
            <w:r w:rsidR="001636B8">
              <w:rPr>
                <w:b/>
                <w:sz w:val="32"/>
                <w:u w:val="single"/>
              </w:rPr>
              <w:t xml:space="preserve"> </w:t>
            </w:r>
            <w:r w:rsidR="00B74B46">
              <w:rPr>
                <w:b/>
                <w:sz w:val="32"/>
                <w:u w:val="single"/>
              </w:rPr>
              <w:t>Outturn</w:t>
            </w:r>
          </w:p>
        </w:tc>
        <w:tc>
          <w:tcPr>
            <w:tcW w:w="4536" w:type="dxa"/>
            <w:vAlign w:val="center"/>
          </w:tcPr>
          <w:p w:rsidR="004561A8" w:rsidRPr="004561A8" w:rsidP="004561A8">
            <w:pPr>
              <w:jc w:val="center"/>
              <w:rPr>
                <w:szCs w:val="18"/>
              </w:rPr>
            </w:pPr>
            <w:r w:rsidRPr="004561A8">
              <w:rPr>
                <w:szCs w:val="18"/>
              </w:rPr>
              <w:t>Note: All figures are in £’000</w:t>
            </w:r>
          </w:p>
        </w:tc>
        <w:tc>
          <w:tcPr>
            <w:tcW w:w="2794" w:type="dxa"/>
            <w:vAlign w:val="center"/>
          </w:tcPr>
          <w:p w:rsidR="004561A8" w:rsidP="00737C75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Appendix </w:t>
            </w:r>
            <w:r w:rsidR="00737C75">
              <w:rPr>
                <w:b/>
                <w:sz w:val="32"/>
              </w:rPr>
              <w:t>B</w:t>
            </w:r>
          </w:p>
        </w:tc>
      </w:tr>
    </w:tbl>
    <w:p w:rsidR="000A0892" w:rsidP="005C3FD7">
      <w:pPr>
        <w:rPr>
          <w:sz w:val="20"/>
        </w:rPr>
      </w:pPr>
    </w:p>
    <w:tbl>
      <w:tblPr>
        <w:tblW w:w="15660" w:type="dxa"/>
        <w:tblCellMar>
          <w:left w:w="57" w:type="dxa"/>
          <w:right w:w="57" w:type="dxa"/>
        </w:tblCellMar>
        <w:tblLook w:val="04A0"/>
      </w:tblPr>
      <w:tblGrid>
        <w:gridCol w:w="3220"/>
        <w:gridCol w:w="906"/>
        <w:gridCol w:w="895"/>
        <w:gridCol w:w="909"/>
        <w:gridCol w:w="920"/>
        <w:gridCol w:w="920"/>
        <w:gridCol w:w="3474"/>
        <w:gridCol w:w="876"/>
        <w:gridCol w:w="888"/>
        <w:gridCol w:w="876"/>
        <w:gridCol w:w="888"/>
        <w:gridCol w:w="888"/>
      </w:tblGrid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00"/>
          <w:tblHeader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bookmarkStart w:id="0" w:name="RANGE!C4:H96"/>
            <w:r w:rsidRPr="003A40B3">
              <w:rPr>
                <w:rFonts w:cs="Arial"/>
                <w:sz w:val="20"/>
              </w:rPr>
              <w:t>Scheme Name</w:t>
            </w:r>
            <w:bookmarkEnd w:id="0"/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Q3 Forecast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Outturn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Variance Over / (Under)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Variance split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Notes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Revised Budgets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Total</w:t>
            </w:r>
            <w:r w:rsidRPr="003A40B3">
              <w:rPr>
                <w:rFonts w:cs="Arial"/>
                <w:sz w:val="20"/>
              </w:rPr>
              <w:br/>
              <w:t>2019-24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765"/>
          <w:tblHeader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Re-profile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Extra Cost / (Saving)</w:t>
            </w: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20/21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21/22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22/23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23/24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4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color w:val="0070C0"/>
                <w:sz w:val="20"/>
              </w:rPr>
            </w:pPr>
            <w:r w:rsidRPr="003A40B3">
              <w:rPr>
                <w:rFonts w:cs="Arial"/>
                <w:b/>
                <w:bCs/>
                <w:color w:val="0070C0"/>
                <w:sz w:val="20"/>
              </w:rPr>
              <w:t>Health, Leisure &amp; Wellbeing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color w:val="0070C0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color w:val="0070C0"/>
                <w:sz w:val="20"/>
              </w:rPr>
            </w:pPr>
            <w:r w:rsidRPr="003A40B3">
              <w:rPr>
                <w:rFonts w:cs="Arial"/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color w:val="0070C0"/>
                <w:sz w:val="20"/>
              </w:rPr>
            </w:pPr>
            <w:r w:rsidRPr="003A40B3">
              <w:rPr>
                <w:rFonts w:cs="Arial"/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color w:val="0070C0"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color w:val="0070C0"/>
                <w:sz w:val="20"/>
              </w:rPr>
            </w:pPr>
            <w:r w:rsidRPr="003A40B3">
              <w:rPr>
                <w:rFonts w:cs="Arial"/>
                <w:b/>
                <w:bCs/>
                <w:color w:val="0070C0"/>
                <w:sz w:val="20"/>
              </w:rPr>
              <w:t> 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Green Infrastructure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Tr="00321695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Green Infrastructure unallocated</w:t>
            </w:r>
          </w:p>
        </w:tc>
        <w:tc>
          <w:tcPr>
            <w:tcW w:w="9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200 </w:t>
            </w:r>
          </w:p>
        </w:tc>
        <w:tc>
          <w:tcPr>
            <w:tcW w:w="8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200 </w:t>
            </w:r>
          </w:p>
        </w:tc>
        <w:tc>
          <w:tcPr>
            <w:tcW w:w="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200 </w:t>
            </w:r>
          </w:p>
        </w:tc>
        <w:tc>
          <w:tcPr>
            <w:tcW w:w="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600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Green Link - Bamber Bridge LC to Tennis Centre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8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(1)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Green Link - Central Parks Network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113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112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(1)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112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Green Link - Penwortham to Bamber Bridge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62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(22)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(22)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All outcomes were delivered under budget.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Green Link - Penwortham Holme to Howick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250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250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Green Link - </w:t>
            </w:r>
            <w:r w:rsidRPr="003A40B3">
              <w:rPr>
                <w:rFonts w:cs="Arial"/>
                <w:sz w:val="20"/>
              </w:rPr>
              <w:t>Ribble</w:t>
            </w:r>
            <w:r w:rsidRPr="003A40B3">
              <w:rPr>
                <w:rFonts w:cs="Arial"/>
                <w:sz w:val="20"/>
              </w:rPr>
              <w:t xml:space="preserve"> Links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(30)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(30)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The budget was earmarked for master-planning costs but the design work has been done in-house.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15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Green Link - </w:t>
            </w:r>
            <w:r w:rsidRPr="003A40B3">
              <w:rPr>
                <w:rFonts w:cs="Arial"/>
                <w:sz w:val="20"/>
              </w:rPr>
              <w:t>Shruggs</w:t>
            </w:r>
            <w:r w:rsidRPr="003A40B3">
              <w:rPr>
                <w:rFonts w:cs="Arial"/>
                <w:sz w:val="20"/>
              </w:rPr>
              <w:t xml:space="preserve"> Wood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(51)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(51)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The budget was intended for extensive works in conjunction with the new leisure facility scheme.  When that was halted, there was a delay in confirming what works would still be done to </w:t>
            </w:r>
            <w:r w:rsidRPr="003A40B3">
              <w:rPr>
                <w:rFonts w:cs="Arial"/>
                <w:sz w:val="20"/>
              </w:rPr>
              <w:t>Shruggs</w:t>
            </w:r>
            <w:r w:rsidRPr="003A40B3">
              <w:rPr>
                <w:rFonts w:cs="Arial"/>
                <w:sz w:val="20"/>
              </w:rPr>
              <w:t xml:space="preserve"> Wood.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119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168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Carwood Road Cross-Borough Link Road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150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150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150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Leyland Loop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(41)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(41)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The budget has been re-profiled from £100k in 19/20 and £150k in 20/21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91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250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Total </w:t>
            </w:r>
            <w:r w:rsidRPr="003A40B3">
              <w:rPr>
                <w:rFonts w:cs="Arial"/>
                <w:b/>
                <w:bCs/>
                <w:sz w:val="20"/>
              </w:rPr>
              <w:t>Green Infrastructure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563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417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(146)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(92)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(54)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460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300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200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200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1,577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Worden Park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Arboretum landscaping</w:t>
            </w:r>
          </w:p>
        </w:tc>
        <w:tc>
          <w:tcPr>
            <w:tcW w:w="9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30 </w:t>
            </w:r>
          </w:p>
        </w:tc>
        <w:tc>
          <w:tcPr>
            <w:tcW w:w="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30 </w:t>
            </w:r>
          </w:p>
        </w:tc>
      </w:tr>
      <w:tr w:rsidTr="00321695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Craft Units - Infrastructure upgrade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12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12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Craft Units Windows and Security Grills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00DB" w:rsidRPr="003A40B3" w:rsidP="00DA00DB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Farmyard Cottages Windows and Bathrooms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00DB" w:rsidRPr="003A40B3" w:rsidP="00DA00DB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25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00DB" w:rsidRPr="003A40B3" w:rsidP="00DA00DB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00DB" w:rsidRPr="003A40B3" w:rsidP="00DA00DB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(25)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00DB" w:rsidRPr="003A40B3" w:rsidP="00DA00DB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(25)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00DB" w:rsidRPr="003A40B3" w:rsidP="00DA00DB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DB" w:rsidRPr="003A40B3" w:rsidP="00DA00DB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00DB" w:rsidRPr="003A40B3" w:rsidP="00DA00DB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00DB" w:rsidRPr="003A40B3" w:rsidP="00DA00DB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00DB" w:rsidRPr="003A40B3" w:rsidP="00DA00DB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00DB" w:rsidRPr="003A40B3" w:rsidP="00DA00DB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DB" w:rsidRPr="003A40B3" w:rsidP="00DA00DB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Farmyard Cottages - Heating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Formal Gardens conservatory heating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36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36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(0)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36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Ice House front façade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North Lodge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25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17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(8)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(8)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17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Overflow Car Park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(40)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(40)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120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120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Replacement conservatory / greenhouse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9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15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15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Toilet facilities improvements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29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23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(6)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(6)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23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Sewerage pumping station and sceptic tanks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40 </w:t>
            </w:r>
          </w:p>
        </w:tc>
      </w:tr>
      <w:tr w:rsidTr="00321695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Shaw Brook weirs and banking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Shaw Wood footpaths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33 </w:t>
            </w:r>
          </w:p>
        </w:tc>
      </w:tr>
      <w:tr w:rsidTr="00DA00DB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Walled garden pot house - replace the building frame and base walls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Worden Park fountain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80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80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Worden Park paths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232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432 </w:t>
            </w:r>
          </w:p>
        </w:tc>
      </w:tr>
      <w:tr w:rsidTr="003E4316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27FDE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Worden Hall - Repairs and externals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7FDE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7FDE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13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7FDE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(7)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7FDE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7FDE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(7)</w:t>
            </w:r>
          </w:p>
        </w:tc>
        <w:tc>
          <w:tcPr>
            <w:tcW w:w="34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DE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The works planned as part of the</w:t>
            </w:r>
            <w:r>
              <w:rPr>
                <w:rFonts w:cs="Arial"/>
                <w:sz w:val="20"/>
              </w:rPr>
              <w:t>se</w:t>
            </w:r>
            <w:r w:rsidRPr="003A40B3">
              <w:rPr>
                <w:rFonts w:cs="Arial"/>
                <w:sz w:val="20"/>
              </w:rPr>
              <w:t xml:space="preserve"> budget</w:t>
            </w:r>
            <w:r>
              <w:rPr>
                <w:rFonts w:cs="Arial"/>
                <w:sz w:val="20"/>
              </w:rPr>
              <w:t>s</w:t>
            </w:r>
            <w:r w:rsidRPr="003A40B3">
              <w:rPr>
                <w:rFonts w:cs="Arial"/>
                <w:sz w:val="20"/>
              </w:rPr>
              <w:t xml:space="preserve"> were postponed</w:t>
            </w:r>
            <w:r>
              <w:rPr>
                <w:rFonts w:cs="Arial"/>
                <w:sz w:val="20"/>
              </w:rPr>
              <w:t>, to be incorporated into the m</w:t>
            </w:r>
            <w:r w:rsidRPr="003A40B3">
              <w:rPr>
                <w:rFonts w:cs="Arial"/>
                <w:sz w:val="20"/>
              </w:rPr>
              <w:t>ain refurbishment scheme</w:t>
            </w:r>
            <w:r>
              <w:rPr>
                <w:rFonts w:cs="Arial"/>
                <w:sz w:val="20"/>
              </w:rPr>
              <w:t>.  Only minimal emergency works were carried out.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7FDE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7FDE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7FDE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7FDE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DE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13 </w:t>
            </w:r>
          </w:p>
        </w:tc>
      </w:tr>
      <w:tr w:rsidTr="0012434C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27FDE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Worden Hall - Original Hall wall repairs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7FDE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7FDE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7FDE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(30)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7FDE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7FDE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(30)</w:t>
            </w:r>
          </w:p>
        </w:tc>
        <w:tc>
          <w:tcPr>
            <w:tcW w:w="3474" w:type="dxa"/>
            <w:vMerge/>
            <w:tcBorders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FDE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7FDE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7FDE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7FDE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627FDE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FDE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Worden Hall - Oil Tank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25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(18)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(18)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Worden Hall refurbishment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1,670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2,170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Total </w:t>
            </w:r>
            <w:r w:rsidRPr="003A40B3">
              <w:rPr>
                <w:rFonts w:cs="Arial"/>
                <w:b/>
                <w:bCs/>
                <w:sz w:val="20"/>
              </w:rPr>
              <w:t>Worden Pa</w:t>
            </w:r>
            <w:r>
              <w:rPr>
                <w:rFonts w:cs="Arial"/>
                <w:b/>
                <w:bCs/>
                <w:sz w:val="20"/>
              </w:rPr>
              <w:t>rk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251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123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(128)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(65)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(63)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913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1,850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200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232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3,318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  <w:p w:rsidR="003E4316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Other Parks and Open Spaces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Hurst Grange Park </w:t>
            </w:r>
          </w:p>
        </w:tc>
        <w:tc>
          <w:tcPr>
            <w:tcW w:w="9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25 </w:t>
            </w:r>
          </w:p>
        </w:tc>
        <w:tc>
          <w:tcPr>
            <w:tcW w:w="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25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Hurst Grange Coach House Ph</w:t>
            </w:r>
            <w:r w:rsidR="003E4316">
              <w:rPr>
                <w:rFonts w:cs="Arial"/>
                <w:sz w:val="20"/>
              </w:rPr>
              <w:t>a</w:t>
            </w:r>
            <w:r w:rsidRPr="003A40B3">
              <w:rPr>
                <w:rFonts w:cs="Arial"/>
                <w:sz w:val="20"/>
              </w:rPr>
              <w:t>s</w:t>
            </w:r>
            <w:r w:rsidR="003E4316">
              <w:rPr>
                <w:rFonts w:cs="Arial"/>
                <w:sz w:val="20"/>
              </w:rPr>
              <w:t>e1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43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38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(5)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38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Hurst Grange Coach House Ph</w:t>
            </w:r>
            <w:r w:rsidR="003E4316">
              <w:rPr>
                <w:rFonts w:cs="Arial"/>
                <w:sz w:val="20"/>
              </w:rPr>
              <w:t>a</w:t>
            </w:r>
            <w:r w:rsidRPr="003A40B3">
              <w:rPr>
                <w:rFonts w:cs="Arial"/>
                <w:sz w:val="20"/>
              </w:rPr>
              <w:t>s</w:t>
            </w:r>
            <w:r w:rsidR="003E4316">
              <w:rPr>
                <w:rFonts w:cs="Arial"/>
                <w:sz w:val="20"/>
              </w:rPr>
              <w:t>e</w:t>
            </w:r>
            <w:r w:rsidRPr="003A40B3">
              <w:rPr>
                <w:rFonts w:cs="Arial"/>
                <w:sz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440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350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790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Hurst Grange Park Path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40 </w:t>
            </w:r>
          </w:p>
        </w:tc>
      </w:tr>
      <w:tr w:rsidTr="00321695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Open Spaces 2016/17 to 2019/20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Open Spaces - Bent Lane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(13)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(13)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68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75 </w:t>
            </w:r>
          </w:p>
        </w:tc>
      </w:tr>
      <w:tr w:rsidTr="00321695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Open Spaces - Balcarres Green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25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(24)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(24)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24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25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Playground - Worden Park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150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151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work </w:t>
            </w:r>
            <w:r w:rsidR="00176751">
              <w:rPr>
                <w:rFonts w:cs="Arial"/>
                <w:sz w:val="20"/>
              </w:rPr>
              <w:t>is</w:t>
            </w:r>
            <w:r>
              <w:rPr>
                <w:rFonts w:cs="Arial"/>
                <w:sz w:val="20"/>
              </w:rPr>
              <w:t xml:space="preserve"> mostly complete</w:t>
            </w:r>
            <w:r w:rsidR="00176751">
              <w:rPr>
                <w:rFonts w:cs="Arial"/>
                <w:sz w:val="20"/>
              </w:rPr>
              <w:t xml:space="preserve"> and the playground is open for use.</w:t>
            </w:r>
            <w:r>
              <w:rPr>
                <w:rFonts w:cs="Arial"/>
                <w:sz w:val="20"/>
              </w:rPr>
              <w:t xml:space="preserve"> </w:t>
            </w:r>
            <w:r w:rsidR="00176751">
              <w:rPr>
                <w:rFonts w:cs="Arial"/>
                <w:sz w:val="20"/>
              </w:rPr>
              <w:t xml:space="preserve"> Work is still required to the cable-way.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200 </w:t>
            </w:r>
          </w:p>
        </w:tc>
      </w:tr>
      <w:tr w:rsidTr="004F7308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76751" w:rsidRPr="003A40B3" w:rsidP="004F7308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Playground - </w:t>
            </w:r>
            <w:r w:rsidRPr="003A40B3">
              <w:rPr>
                <w:rFonts w:cs="Arial"/>
                <w:sz w:val="20"/>
              </w:rPr>
              <w:t>Leadale</w:t>
            </w:r>
            <w:r w:rsidRPr="003A40B3">
              <w:rPr>
                <w:rFonts w:cs="Arial"/>
                <w:sz w:val="20"/>
              </w:rPr>
              <w:t xml:space="preserve"> Green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6751" w:rsidRPr="003A40B3" w:rsidP="004F7308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6751" w:rsidRPr="003A40B3" w:rsidP="004F7308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142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6751" w:rsidRPr="003A40B3" w:rsidP="004F7308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6751" w:rsidRPr="003A40B3" w:rsidP="004F7308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6751" w:rsidRPr="003A40B3" w:rsidP="004F7308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51" w:rsidRPr="003A40B3" w:rsidP="004F7308">
            <w:pPr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work was 81% complete at year-end.  It is now complete.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6751" w:rsidRPr="003A40B3" w:rsidP="004F7308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6751" w:rsidRPr="003A40B3" w:rsidP="004F7308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6751" w:rsidRPr="003A40B3" w:rsidP="004F7308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76751" w:rsidRPr="003A40B3" w:rsidP="004F7308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751" w:rsidRPr="003A40B3" w:rsidP="004F7308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175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Playground - Seven Stars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(98)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(98)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work was delayed due to Covid-19.  It is now complete.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173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175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Playground edging Worden and </w:t>
            </w:r>
            <w:r w:rsidRPr="003A40B3">
              <w:rPr>
                <w:rFonts w:cs="Arial"/>
                <w:sz w:val="20"/>
              </w:rPr>
              <w:t>Farington</w:t>
            </w:r>
            <w:r w:rsidRPr="003A40B3">
              <w:rPr>
                <w:rFonts w:cs="Arial"/>
                <w:sz w:val="20"/>
              </w:rPr>
              <w:t xml:space="preserve"> parks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80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73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(7)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(7)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73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Playgrounds - Haig Avenue, Hurst Grange, Bellis Way, Bent Lane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500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Other Parks - Footpaths (</w:t>
            </w:r>
            <w:r w:rsidRPr="003A40B3">
              <w:rPr>
                <w:rFonts w:cs="Arial"/>
                <w:sz w:val="20"/>
              </w:rPr>
              <w:t>Fossdale</w:t>
            </w:r>
            <w:r w:rsidRPr="003A40B3">
              <w:rPr>
                <w:rFonts w:cs="Arial"/>
                <w:sz w:val="20"/>
              </w:rPr>
              <w:t xml:space="preserve"> Moss, Priory, Valley Road)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45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Tarn Wood, Penwortham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(10)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(10)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A tree for every resident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27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24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(3)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(3)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160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Withy Grove Park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Total </w:t>
            </w:r>
            <w:r w:rsidRPr="003A40B3">
              <w:rPr>
                <w:rFonts w:cs="Arial"/>
                <w:b/>
                <w:bCs/>
                <w:sz w:val="20"/>
              </w:rPr>
              <w:t>Other Parks &amp; Open Space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585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468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(117)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(105)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(12)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1,200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733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40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2,441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DB" w:rsidP="00321695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  <w:p w:rsidR="003E4316" w:rsidP="00321695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  <w:p w:rsidR="003E4316" w:rsidRPr="003A40B3" w:rsidP="00321695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Sports and Leisure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Leisure Facility</w:t>
            </w:r>
          </w:p>
        </w:tc>
        <w:tc>
          <w:tcPr>
            <w:tcW w:w="9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428 </w:t>
            </w:r>
          </w:p>
        </w:tc>
        <w:tc>
          <w:tcPr>
            <w:tcW w:w="8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198 </w:t>
            </w:r>
          </w:p>
        </w:tc>
        <w:tc>
          <w:tcPr>
            <w:tcW w:w="9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(230)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(230)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Abortive costs of £229,500 have been charged to revenue</w:t>
            </w:r>
          </w:p>
        </w:tc>
        <w:tc>
          <w:tcPr>
            <w:tcW w:w="8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19,000 </w:t>
            </w:r>
          </w:p>
        </w:tc>
        <w:tc>
          <w:tcPr>
            <w:tcW w:w="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19,198 </w:t>
            </w:r>
          </w:p>
        </w:tc>
      </w:tr>
      <w:tr w:rsidTr="00321695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Leisure Centre refurbishments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1,000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1,100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2,100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Lostock Hall Football Facility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26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(24)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(24)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146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148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Sport Pitch Hub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8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3,000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1,305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4,308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King George V Playing Fields, Higher Walton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This scheme replaces the Church Road, Bamber Bridge scheme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75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40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color w:val="0070C0"/>
                <w:sz w:val="20"/>
              </w:rPr>
            </w:pPr>
            <w:r w:rsidRPr="003A40B3">
              <w:rPr>
                <w:rFonts w:cs="Arial"/>
                <w:b/>
                <w:bCs/>
                <w:color w:val="0070C0"/>
                <w:sz w:val="20"/>
              </w:rPr>
              <w:t>Place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color w:val="0070C0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color w:val="0070C0"/>
                <w:sz w:val="20"/>
              </w:rPr>
            </w:pPr>
            <w:r w:rsidRPr="003A40B3">
              <w:rPr>
                <w:rFonts w:cs="Arial"/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color w:val="0070C0"/>
                <w:sz w:val="20"/>
              </w:rPr>
            </w:pPr>
            <w:r w:rsidRPr="003A40B3">
              <w:rPr>
                <w:rFonts w:cs="Arial"/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color w:val="0070C0"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color w:val="0070C0"/>
                <w:sz w:val="20"/>
              </w:rPr>
            </w:pPr>
            <w:r w:rsidRPr="003A40B3">
              <w:rPr>
                <w:rFonts w:cs="Arial"/>
                <w:b/>
                <w:bCs/>
                <w:color w:val="0070C0"/>
                <w:sz w:val="20"/>
              </w:rPr>
              <w:t> </w:t>
            </w:r>
          </w:p>
        </w:tc>
      </w:tr>
      <w:tr w:rsidTr="00321695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97"/>
        </w:trPr>
        <w:tc>
          <w:tcPr>
            <w:tcW w:w="32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Land Acquisition </w:t>
            </w:r>
            <w:r w:rsidRPr="003A40B3">
              <w:rPr>
                <w:rFonts w:cs="Arial"/>
                <w:sz w:val="20"/>
              </w:rPr>
              <w:t>Croston</w:t>
            </w:r>
            <w:r w:rsidRPr="003A40B3">
              <w:rPr>
                <w:rFonts w:cs="Arial"/>
                <w:sz w:val="20"/>
              </w:rPr>
              <w:t xml:space="preserve"> Road</w:t>
            </w:r>
          </w:p>
        </w:tc>
        <w:tc>
          <w:tcPr>
            <w:tcW w:w="9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77 </w:t>
            </w:r>
          </w:p>
        </w:tc>
        <w:tc>
          <w:tcPr>
            <w:tcW w:w="8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(77)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(77)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77 </w:t>
            </w:r>
          </w:p>
        </w:tc>
        <w:tc>
          <w:tcPr>
            <w:tcW w:w="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77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Affordable Housing at former McKenzie Arms, Bamber Bridge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2,117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2,247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Affordable Housing at Station Road, Bamber Bridge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15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15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The project was delayed due to the original contractor going </w:t>
            </w:r>
            <w:r w:rsidR="006504EF">
              <w:rPr>
                <w:rFonts w:cs="Arial"/>
                <w:sz w:val="20"/>
              </w:rPr>
              <w:t>into administration</w:t>
            </w:r>
            <w:r w:rsidRPr="003A40B3">
              <w:rPr>
                <w:rFonts w:cs="Arial"/>
                <w:sz w:val="20"/>
              </w:rPr>
              <w:t>.  A new contractor has been procured and the scheme is scheduled to be completed in 2020/21.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563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578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Car Park resurfacing, </w:t>
            </w:r>
            <w:r w:rsidRPr="003A40B3">
              <w:rPr>
                <w:rFonts w:cs="Arial"/>
                <w:sz w:val="20"/>
              </w:rPr>
              <w:t>Ryefield</w:t>
            </w:r>
            <w:r w:rsidRPr="003A40B3">
              <w:rPr>
                <w:rFonts w:cs="Arial"/>
                <w:sz w:val="20"/>
              </w:rPr>
              <w:t xml:space="preserve"> Avenue, Penwortham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Church Road, Bamber Bridge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This scheme has been postponed with the King George V Playing Fields scheme being prioritised in its place.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Disabled Facilities Grants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750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696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(54)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(54)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158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The budget for 20/21 has been increased to match the funding not yet used plus the allocation for 2020/21.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1,003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682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682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682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3,745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Extra Care scheme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5,000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4,000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1,000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10,000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Hoole</w:t>
            </w:r>
            <w:r w:rsidRPr="003A40B3">
              <w:rPr>
                <w:rFonts w:cs="Arial"/>
                <w:sz w:val="20"/>
              </w:rPr>
              <w:t xml:space="preserve"> Village Hall Grant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200 </w:t>
            </w:r>
          </w:p>
        </w:tc>
      </w:tr>
      <w:tr w:rsidTr="00626504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Leyland Train Station Ticket Office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60 </w:t>
            </w:r>
          </w:p>
        </w:tc>
      </w:tr>
      <w:tr w:rsidTr="00626504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Masterplanning</w:t>
            </w:r>
            <w:r w:rsidRPr="003A40B3">
              <w:rPr>
                <w:rFonts w:cs="Arial"/>
                <w:sz w:val="20"/>
              </w:rPr>
              <w:t xml:space="preserve"> &amp; Regen - Leyland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18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18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(0)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2,000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2,018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Masterplanning</w:t>
            </w:r>
            <w:r w:rsidRPr="003A40B3">
              <w:rPr>
                <w:rFonts w:cs="Arial"/>
                <w:sz w:val="20"/>
              </w:rPr>
              <w:t xml:space="preserve"> &amp; Regen - Penwortham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2,000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2,050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New Longton Regeneration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75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Empty Homes grants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39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This line was omitted from the capital programme in error and </w:t>
            </w:r>
            <w:r w:rsidR="006504EF">
              <w:rPr>
                <w:rFonts w:cs="Arial"/>
                <w:sz w:val="20"/>
              </w:rPr>
              <w:t xml:space="preserve">has </w:t>
            </w:r>
            <w:r w:rsidRPr="003A40B3">
              <w:rPr>
                <w:rFonts w:cs="Arial"/>
                <w:sz w:val="20"/>
              </w:rPr>
              <w:t>been reinstated.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39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39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Private Sector home improvement grants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8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9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309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St Mary's, Penwortham - Churchyard wall repairs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(20)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(20)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140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140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Compulsory Purchase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19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36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17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A report will be taken to Cabinet to explain the options available for the property.  Further costs would be required to refurbish the property to a fit state for either sale or rental.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36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Bowling Green Acquisition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12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12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4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E4316">
            <w:pPr>
              <w:spacing w:before="120" w:line="240" w:lineRule="auto"/>
              <w:jc w:val="left"/>
              <w:rPr>
                <w:rFonts w:cs="Arial"/>
                <w:b/>
                <w:bCs/>
                <w:color w:val="0070C0"/>
                <w:sz w:val="20"/>
              </w:rPr>
            </w:pPr>
            <w:r w:rsidRPr="003A40B3">
              <w:rPr>
                <w:rFonts w:cs="Arial"/>
                <w:b/>
                <w:bCs/>
                <w:color w:val="0070C0"/>
                <w:sz w:val="20"/>
              </w:rPr>
              <w:t>Excellence &amp; Financial Sustainability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color w:val="0070C0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color w:val="0070C0"/>
                <w:sz w:val="20"/>
              </w:rPr>
            </w:pPr>
            <w:r w:rsidRPr="003A40B3">
              <w:rPr>
                <w:rFonts w:cs="Arial"/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color w:val="0070C0"/>
                <w:sz w:val="20"/>
              </w:rPr>
            </w:pPr>
            <w:r w:rsidRPr="003A40B3">
              <w:rPr>
                <w:rFonts w:cs="Arial"/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color w:val="0070C0"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color w:val="0070C0"/>
                <w:sz w:val="20"/>
              </w:rPr>
            </w:pPr>
            <w:r w:rsidRPr="003A40B3">
              <w:rPr>
                <w:rFonts w:cs="Arial"/>
                <w:b/>
                <w:bCs/>
                <w:color w:val="0070C0"/>
                <w:sz w:val="20"/>
              </w:rPr>
              <w:t> 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IT Programme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IT Unallocated Funding</w:t>
            </w:r>
          </w:p>
        </w:tc>
        <w:tc>
          <w:tcPr>
            <w:tcW w:w="9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200 </w:t>
            </w:r>
          </w:p>
        </w:tc>
        <w:tc>
          <w:tcPr>
            <w:tcW w:w="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200 </w:t>
            </w:r>
          </w:p>
        </w:tc>
        <w:tc>
          <w:tcPr>
            <w:tcW w:w="8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200 </w:t>
            </w:r>
          </w:p>
        </w:tc>
        <w:tc>
          <w:tcPr>
            <w:tcW w:w="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200 </w:t>
            </w:r>
          </w:p>
        </w:tc>
        <w:tc>
          <w:tcPr>
            <w:tcW w:w="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800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Capita Software Upgrade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27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23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(5)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27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Civic Centre audio visual equipment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80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80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80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Civic Centre conference centre hearing loop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HFX Upgrade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8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8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HR </w:t>
            </w:r>
            <w:r w:rsidRPr="003A40B3">
              <w:rPr>
                <w:rFonts w:cs="Arial"/>
                <w:sz w:val="20"/>
              </w:rPr>
              <w:t>Selima</w:t>
            </w:r>
            <w:r w:rsidRPr="003A40B3">
              <w:rPr>
                <w:rFonts w:cs="Arial"/>
                <w:sz w:val="20"/>
              </w:rPr>
              <w:t xml:space="preserve"> Upgrade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Icon Upgrade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(8)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(8)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12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bookmarkStart w:id="1" w:name="_GoBack"/>
            <w:bookmarkEnd w:id="1"/>
            <w:r w:rsidRPr="003A40B3">
              <w:rPr>
                <w:rFonts w:cs="Arial"/>
                <w:sz w:val="20"/>
              </w:rPr>
              <w:t>Idox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107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(107)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(107)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timing of the procurement was a little later than expected as at Q3 because of the work required to coordinate with Chorley BC as a shared arrangement.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147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147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InPhase</w:t>
            </w:r>
            <w:r w:rsidRPr="003A40B3">
              <w:rPr>
                <w:rFonts w:cs="Arial"/>
                <w:sz w:val="20"/>
              </w:rPr>
              <w:t xml:space="preserve"> upgrade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33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32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(1)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32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Moss Side Depot Networking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Telephony and Switchboard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78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78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78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Total </w:t>
            </w:r>
            <w:r w:rsidRPr="003A40B3">
              <w:rPr>
                <w:rFonts w:cs="Arial"/>
                <w:b/>
                <w:bCs/>
                <w:sz w:val="20"/>
              </w:rPr>
              <w:t>IT Programme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366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242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(124)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(115)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(9)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405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200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200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200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1,247 </w:t>
            </w:r>
          </w:p>
        </w:tc>
      </w:tr>
      <w:tr w:rsidTr="003E4316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113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Other non-ICT projects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Corporate Buildings - unallocated</w:t>
            </w:r>
          </w:p>
        </w:tc>
        <w:tc>
          <w:tcPr>
            <w:tcW w:w="9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171 </w:t>
            </w:r>
          </w:p>
        </w:tc>
        <w:tc>
          <w:tcPr>
            <w:tcW w:w="8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(171)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(171)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The budget had been </w:t>
            </w:r>
            <w:r w:rsidRPr="003A40B3" w:rsidR="006504EF">
              <w:rPr>
                <w:rFonts w:cs="Arial"/>
                <w:sz w:val="20"/>
              </w:rPr>
              <w:t>allocated</w:t>
            </w:r>
            <w:r w:rsidRPr="003A40B3">
              <w:rPr>
                <w:rFonts w:cs="Arial"/>
                <w:sz w:val="20"/>
              </w:rPr>
              <w:t xml:space="preserve"> to: 3rd Floor refurbishment £50k, LED lighting £45k, Solar Panels £60k, Emergency Lighting £14k</w:t>
            </w:r>
          </w:p>
        </w:tc>
        <w:tc>
          <w:tcPr>
            <w:tcW w:w="8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100 </w:t>
            </w:r>
          </w:p>
        </w:tc>
        <w:tc>
          <w:tcPr>
            <w:tcW w:w="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100 </w:t>
            </w:r>
          </w:p>
        </w:tc>
        <w:tc>
          <w:tcPr>
            <w:tcW w:w="8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100 </w:t>
            </w:r>
          </w:p>
        </w:tc>
        <w:tc>
          <w:tcPr>
            <w:tcW w:w="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100 </w:t>
            </w:r>
          </w:p>
        </w:tc>
        <w:tc>
          <w:tcPr>
            <w:tcW w:w="8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400 </w:t>
            </w:r>
          </w:p>
        </w:tc>
      </w:tr>
      <w:tr w:rsidTr="003E4316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5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Corporate Buildings - Civic Centre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125 </w:t>
            </w:r>
          </w:p>
        </w:tc>
      </w:tr>
      <w:tr w:rsidTr="003E4316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5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Corporate Buildings - Depot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52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48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(4)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48 </w:t>
            </w:r>
          </w:p>
        </w:tc>
      </w:tr>
      <w:tr w:rsidTr="003E4316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Civic Centre Electric Vehicles Charging Points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17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17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(0)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17 </w:t>
            </w:r>
          </w:p>
        </w:tc>
      </w:tr>
      <w:tr w:rsidTr="003E4316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5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Civic Centre Emergency Lighting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14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14 </w:t>
            </w:r>
          </w:p>
        </w:tc>
      </w:tr>
      <w:tr w:rsidTr="003E4316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5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Civic Centre LED Lighting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45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45 </w:t>
            </w:r>
          </w:p>
        </w:tc>
      </w:tr>
      <w:tr w:rsidTr="003E4316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5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Civic Centre New Entrance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150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150 </w:t>
            </w:r>
          </w:p>
        </w:tc>
      </w:tr>
      <w:tr w:rsidTr="003E4316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5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Civic Centre Solar Panels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30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60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31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60 </w:t>
            </w:r>
          </w:p>
        </w:tc>
      </w:tr>
      <w:tr w:rsidTr="003E4316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5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Civic Centre 3rd Floor Refurb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50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50 </w:t>
            </w:r>
          </w:p>
        </w:tc>
      </w:tr>
      <w:tr w:rsidTr="003E4316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5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Civic Centre Toilets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70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66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(4)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66 </w:t>
            </w:r>
          </w:p>
        </w:tc>
      </w:tr>
      <w:tr w:rsidTr="003E4316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5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Polling Booths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22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22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5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Vehicles and Plant replacement programme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604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566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(38)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(38)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2,477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950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100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4,493 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10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Miscellaneous retention costs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 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Retention costs are accrued against individual schemes.  When the actual costs are incurred there are often minor variances.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-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 xml:space="preserve">6 </w:t>
            </w:r>
          </w:p>
        </w:tc>
      </w:tr>
      <w:tr w:rsidTr="003E4316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113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3A40B3">
              <w:rPr>
                <w:rFonts w:cs="Arial"/>
                <w:sz w:val="20"/>
              </w:rPr>
              <w:t> </w:t>
            </w:r>
          </w:p>
        </w:tc>
      </w:tr>
      <w:tr w:rsidTr="003A40B3">
        <w:tblPrEx>
          <w:tblW w:w="1566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Grand Total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4,129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3,009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(1,120)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(550)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(156)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lef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9,537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18,237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9,202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21,589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40B3" w:rsidRPr="003A40B3" w:rsidP="003A40B3">
            <w:pPr>
              <w:spacing w:line="240" w:lineRule="auto"/>
              <w:jc w:val="right"/>
              <w:rPr>
                <w:rFonts w:cs="Arial"/>
                <w:b/>
                <w:bCs/>
                <w:sz w:val="20"/>
              </w:rPr>
            </w:pPr>
            <w:r w:rsidRPr="003A40B3">
              <w:rPr>
                <w:rFonts w:cs="Arial"/>
                <w:b/>
                <w:bCs/>
                <w:sz w:val="20"/>
              </w:rPr>
              <w:t xml:space="preserve">61,573 </w:t>
            </w:r>
          </w:p>
        </w:tc>
      </w:tr>
    </w:tbl>
    <w:p w:rsidR="002F05BD" w:rsidRPr="000A0892" w:rsidP="005C3FD7">
      <w:pPr>
        <w:rPr>
          <w:sz w:val="20"/>
        </w:rPr>
      </w:pPr>
    </w:p>
    <w:p w:rsidR="0030317D" w:rsidRPr="00E35781" w:rsidP="005C3FD7">
      <w:pPr>
        <w:rPr>
          <w:sz w:val="12"/>
          <w:szCs w:val="10"/>
        </w:rPr>
      </w:pPr>
    </w:p>
    <w:sectPr w:rsidSect="00B72026">
      <w:pgSz w:w="16838" w:h="11906" w:orient="landscape" w:code="9"/>
      <w:pgMar w:top="567" w:right="567" w:bottom="680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A6231B"/>
    <w:multiLevelType w:val="hybridMultilevel"/>
    <w:tmpl w:val="0010B0A0"/>
    <w:lvl w:ilvl="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453A"/>
    <w:multiLevelType w:val="multilevel"/>
    <w:tmpl w:val="4086D0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2422573E"/>
    <w:multiLevelType w:val="hybridMultilevel"/>
    <w:tmpl w:val="6046EBE2"/>
    <w:lvl w:ilvl="0">
      <w:start w:val="1"/>
      <w:numFmt w:val="decimal"/>
      <w:lvlText w:val="%1."/>
      <w:lvlJc w:val="left"/>
      <w:pPr>
        <w:ind w:left="717" w:hanging="360"/>
      </w:p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9821D5B"/>
    <w:multiLevelType w:val="hybridMultilevel"/>
    <w:tmpl w:val="CF265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73F96"/>
    <w:multiLevelType w:val="hybridMultilevel"/>
    <w:tmpl w:val="3B5C865C"/>
    <w:lvl w:ilvl="0">
      <w:start w:val="1"/>
      <w:numFmt w:val="decimal"/>
      <w:pStyle w:val="ListParagraph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F00E5"/>
    <w:multiLevelType w:val="hybridMultilevel"/>
    <w:tmpl w:val="7966B1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D7"/>
    <w:pPr>
      <w:spacing w:after="0" w:line="288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94139"/>
    <w:pPr>
      <w:spacing w:before="120" w:line="240" w:lineRule="auto"/>
      <w:jc w:val="left"/>
      <w:outlineLvl w:val="0"/>
    </w:pPr>
    <w:rPr>
      <w:rFonts w:ascii="Calibri" w:hAnsi="Calibr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139"/>
    <w:pPr>
      <w:spacing w:before="120" w:line="240" w:lineRule="auto"/>
      <w:jc w:val="left"/>
      <w:outlineLvl w:val="1"/>
    </w:pPr>
    <w:rPr>
      <w:rFonts w:ascii="Calibri" w:hAnsi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C2C"/>
    <w:pPr>
      <w:ind w:firstLine="357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139"/>
    <w:rPr>
      <w:rFonts w:ascii="Calibri" w:eastAsia="Times New Roman" w:hAnsi="Calibri" w:cs="Times New Roman"/>
      <w:b/>
      <w:bCs/>
      <w:color w:val="0070C0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94139"/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32C2C"/>
    <w:rPr>
      <w:rFonts w:ascii="Arial" w:eastAsia="Times New Roman" w:hAnsi="Arial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672A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48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37392"/>
    <w:pPr>
      <w:numPr>
        <w:numId w:val="5"/>
      </w:numPr>
      <w:spacing w:after="120"/>
      <w:ind w:left="714" w:hanging="357"/>
      <w:outlineLvl w:val="0"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7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7F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84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31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17D"/>
    <w:rPr>
      <w:color w:val="800080"/>
      <w:u w:val="single"/>
    </w:rPr>
  </w:style>
  <w:style w:type="paragraph" w:customStyle="1" w:styleId="xl66">
    <w:name w:val="xl6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77">
    <w:name w:val="xl77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78">
    <w:name w:val="xl7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Normal"/>
    <w:rsid w:val="0030317D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1">
    <w:name w:val="xl81"/>
    <w:basedOn w:val="Normal"/>
    <w:rsid w:val="0030317D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2">
    <w:name w:val="xl82"/>
    <w:basedOn w:val="Normal"/>
    <w:rsid w:val="0030317D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3">
    <w:name w:val="xl83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89">
    <w:name w:val="xl89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A8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6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9E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9ED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9ED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msonormal">
    <w:name w:val="msonormal"/>
    <w:basedOn w:val="Normal"/>
    <w:rsid w:val="0084561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A25621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A25621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"/>
    <w:rsid w:val="00A256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2">
    <w:name w:val="xl92"/>
    <w:basedOn w:val="Normal"/>
    <w:rsid w:val="00A2562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3">
    <w:name w:val="xl93"/>
    <w:basedOn w:val="Normal"/>
    <w:rsid w:val="00A256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4">
    <w:name w:val="xl94"/>
    <w:basedOn w:val="Normal"/>
    <w:rsid w:val="00A25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</w:rPr>
  </w:style>
  <w:style w:type="paragraph" w:customStyle="1" w:styleId="xl95">
    <w:name w:val="xl95"/>
    <w:basedOn w:val="Normal"/>
    <w:rsid w:val="00A25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A25621"/>
    <w:pPr>
      <w:spacing w:before="100" w:beforeAutospacing="1" w:after="100" w:afterAutospacing="1" w:line="240" w:lineRule="auto"/>
      <w:jc w:val="left"/>
      <w:textAlignment w:val="center"/>
    </w:pPr>
    <w:rPr>
      <w:rFonts w:cs="Arial"/>
      <w:sz w:val="12"/>
      <w:szCs w:val="12"/>
    </w:rPr>
  </w:style>
  <w:style w:type="paragraph" w:customStyle="1" w:styleId="xl97">
    <w:name w:val="xl97"/>
    <w:basedOn w:val="Normal"/>
    <w:rsid w:val="00996BC9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8">
    <w:name w:val="xl98"/>
    <w:basedOn w:val="Normal"/>
    <w:rsid w:val="004561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99">
    <w:name w:val="xl99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100">
    <w:name w:val="xl100"/>
    <w:basedOn w:val="Normal"/>
    <w:rsid w:val="004561D2"/>
    <w:pPr>
      <w:pBdr>
        <w:top w:val="single" w:sz="4" w:space="0" w:color="auto"/>
        <w:left w:val="single" w:sz="4" w:space="0" w:color="BFBFBF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101">
    <w:name w:val="xl101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cs="Arial"/>
      <w:sz w:val="20"/>
    </w:rPr>
  </w:style>
  <w:style w:type="paragraph" w:customStyle="1" w:styleId="xl102">
    <w:name w:val="xl102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3">
    <w:name w:val="xl103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cs="Arial"/>
      <w:sz w:val="20"/>
    </w:rPr>
  </w:style>
  <w:style w:type="paragraph" w:customStyle="1" w:styleId="xl104">
    <w:name w:val="xl104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5">
    <w:name w:val="xl105"/>
    <w:basedOn w:val="Normal"/>
    <w:rsid w:val="003B031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6">
    <w:name w:val="xl106"/>
    <w:basedOn w:val="Normal"/>
    <w:rsid w:val="003B03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7">
    <w:name w:val="xl107"/>
    <w:basedOn w:val="Normal"/>
    <w:rsid w:val="003B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63">
    <w:name w:val="xl63"/>
    <w:basedOn w:val="Normal"/>
    <w:rsid w:val="003A40B3"/>
    <w:pP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0822A-ADF6-4409-874E-9A909C2A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McNulty</dc:creator>
  <cp:lastModifiedBy>McNulty, James</cp:lastModifiedBy>
  <cp:revision>14</cp:revision>
  <dcterms:created xsi:type="dcterms:W3CDTF">2020-06-21T13:50:00Z</dcterms:created>
  <dcterms:modified xsi:type="dcterms:W3CDTF">2020-07-15T15:53:00Z</dcterms:modified>
</cp:coreProperties>
</file>